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24A6" w14:textId="77777777" w:rsidR="008B51B7" w:rsidRPr="006032FC" w:rsidRDefault="008B51B7">
      <w:pPr>
        <w:adjustRightInd/>
        <w:spacing w:line="404" w:lineRule="exact"/>
        <w:rPr>
          <w:rFonts w:hAnsi="Times New Roman" w:cs="Times New Roman"/>
          <w:color w:val="auto"/>
          <w:spacing w:val="4"/>
        </w:rPr>
      </w:pPr>
      <w:r w:rsidRPr="006032FC">
        <w:rPr>
          <w:rFonts w:eastAsia="HGS創英角ﾎﾟｯﾌﾟ体" w:hAnsi="Times New Roman" w:cs="HGS創英角ﾎﾟｯﾌﾟ体" w:hint="eastAsia"/>
          <w:b/>
          <w:bCs/>
          <w:color w:val="auto"/>
          <w:spacing w:val="2"/>
          <w:sz w:val="32"/>
          <w:szCs w:val="32"/>
        </w:rPr>
        <w:t>デイリートレーニングを使って</w:t>
      </w:r>
    </w:p>
    <w:p w14:paraId="750AEAFD" w14:textId="77777777" w:rsidR="008B51B7" w:rsidRPr="006032FC" w:rsidRDefault="008B51B7" w:rsidP="00D7373F">
      <w:pPr>
        <w:adjustRightInd/>
        <w:spacing w:line="240" w:lineRule="exact"/>
        <w:rPr>
          <w:rFonts w:hAnsi="Times New Roman" w:cs="Times New Roman"/>
          <w:color w:val="auto"/>
          <w:spacing w:val="4"/>
        </w:rPr>
      </w:pPr>
    </w:p>
    <w:p w14:paraId="3EE5E153" w14:textId="77777777" w:rsidR="008B51B7" w:rsidRPr="006032FC" w:rsidRDefault="008B51B7" w:rsidP="00B818AF">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t>１．アンブシュアをチェックしよう</w:t>
      </w:r>
    </w:p>
    <w:p w14:paraId="1401F8E8" w14:textId="77777777" w:rsidR="008B51B7" w:rsidRPr="006032FC" w:rsidRDefault="008B51B7">
      <w:pPr>
        <w:adjustRightInd/>
        <w:ind w:left="458" w:hanging="458"/>
        <w:rPr>
          <w:rFonts w:hAnsi="Times New Roman" w:cs="Times New Roman"/>
          <w:color w:val="auto"/>
          <w:spacing w:val="4"/>
        </w:rPr>
      </w:pPr>
      <w:r w:rsidRPr="006032FC">
        <w:rPr>
          <w:rFonts w:hint="eastAsia"/>
          <w:color w:val="auto"/>
        </w:rPr>
        <w:t xml:space="preserve">　・マウスピースなどで音程をチェックしよう。この音程で吹けたら、まずは合格！</w:t>
      </w:r>
    </w:p>
    <w:p w14:paraId="2AB6A843" w14:textId="77777777" w:rsidR="008B51B7" w:rsidRPr="006032FC" w:rsidRDefault="008B51B7">
      <w:pPr>
        <w:adjustRightInd/>
        <w:ind w:left="458" w:hanging="458"/>
        <w:rPr>
          <w:rFonts w:hAnsi="Times New Roman" w:cs="Times New Roman"/>
          <w:color w:val="auto"/>
          <w:spacing w:val="4"/>
        </w:rPr>
      </w:pPr>
      <w:r w:rsidRPr="006032FC">
        <w:rPr>
          <w:rFonts w:hint="eastAsia"/>
          <w:color w:val="auto"/>
        </w:rPr>
        <w:t xml:space="preserve">　　常に、このアンブシュアで吹く習慣を身につけよう。</w:t>
      </w:r>
    </w:p>
    <w:p w14:paraId="42F16193" w14:textId="31618143" w:rsidR="00B818AF" w:rsidRPr="006032FC" w:rsidRDefault="008B51B7">
      <w:pPr>
        <w:adjustRightInd/>
        <w:ind w:left="458"/>
        <w:rPr>
          <w:color w:val="auto"/>
        </w:rPr>
      </w:pPr>
      <w:r w:rsidRPr="006032FC">
        <w:rPr>
          <w:rFonts w:hint="eastAsia"/>
          <w:color w:val="auto"/>
        </w:rPr>
        <w:t xml:space="preserve">　※フルート…頭部管</w:t>
      </w:r>
      <w:r w:rsidR="00B818AF" w:rsidRPr="006032FC">
        <w:rPr>
          <w:rFonts w:hint="eastAsia"/>
          <w:color w:val="auto"/>
        </w:rPr>
        <w:t>のみ</w:t>
      </w:r>
      <w:r w:rsidR="00A82F98" w:rsidRPr="006032FC">
        <w:rPr>
          <w:rFonts w:hint="eastAsia"/>
          <w:color w:val="auto"/>
        </w:rPr>
        <w:t>で上第１線のＡの音が出る。管をふさぐと第２間のＡが出る。</w:t>
      </w:r>
    </w:p>
    <w:p w14:paraId="3C61CCDC" w14:textId="324D3B52" w:rsidR="008B51B7" w:rsidRPr="006032FC" w:rsidRDefault="008B51B7" w:rsidP="00A82F98">
      <w:pPr>
        <w:adjustRightInd/>
        <w:ind w:left="458" w:firstLineChars="200" w:firstLine="456"/>
        <w:rPr>
          <w:color w:val="auto"/>
        </w:rPr>
      </w:pPr>
      <w:r w:rsidRPr="006032FC">
        <w:rPr>
          <w:rFonts w:hint="eastAsia"/>
          <w:color w:val="auto"/>
        </w:rPr>
        <w:t>クラリネット…マウスピース</w:t>
      </w:r>
      <w:r w:rsidR="00A82F98" w:rsidRPr="006032FC">
        <w:rPr>
          <w:rFonts w:hint="eastAsia"/>
          <w:color w:val="auto"/>
        </w:rPr>
        <w:t>とバレルで第５線のF</w:t>
      </w:r>
      <w:r w:rsidR="00A82F98" w:rsidRPr="006032FC">
        <w:rPr>
          <w:color w:val="auto"/>
        </w:rPr>
        <w:t>is</w:t>
      </w:r>
      <w:r w:rsidR="00A82F98" w:rsidRPr="006032FC">
        <w:rPr>
          <w:rFonts w:hint="eastAsia"/>
          <w:color w:val="auto"/>
        </w:rPr>
        <w:t>の音が出る。</w:t>
      </w:r>
    </w:p>
    <w:p w14:paraId="29B73707" w14:textId="77777777" w:rsidR="00A82F98" w:rsidRPr="006032FC" w:rsidRDefault="008B51B7" w:rsidP="00A82F98">
      <w:pPr>
        <w:adjustRightInd/>
        <w:ind w:leftChars="100" w:left="228" w:firstLineChars="100" w:firstLine="228"/>
        <w:rPr>
          <w:color w:val="auto"/>
        </w:rPr>
      </w:pPr>
      <w:r w:rsidRPr="006032FC">
        <w:rPr>
          <w:rFonts w:hint="eastAsia"/>
          <w:color w:val="auto"/>
        </w:rPr>
        <w:t xml:space="preserve">　　サックス…マウスピー</w:t>
      </w:r>
      <w:r w:rsidR="007F0C24" w:rsidRPr="006032FC">
        <w:rPr>
          <w:rFonts w:hint="eastAsia"/>
          <w:color w:val="auto"/>
        </w:rPr>
        <w:t>ス</w:t>
      </w:r>
      <w:r w:rsidRPr="006032FC">
        <w:rPr>
          <w:rFonts w:hint="eastAsia"/>
          <w:color w:val="auto"/>
        </w:rPr>
        <w:t>とネック</w:t>
      </w:r>
      <w:r w:rsidR="00A82F98" w:rsidRPr="006032FC">
        <w:rPr>
          <w:rFonts w:hint="eastAsia"/>
          <w:color w:val="auto"/>
        </w:rPr>
        <w:t xml:space="preserve">　アルトは第４線のD</w:t>
      </w:r>
      <w:r w:rsidR="00A82F98" w:rsidRPr="006032FC">
        <w:rPr>
          <w:color w:val="auto"/>
        </w:rPr>
        <w:t>es</w:t>
      </w:r>
      <w:r w:rsidR="00A82F98" w:rsidRPr="006032FC">
        <w:rPr>
          <w:rFonts w:hint="eastAsia"/>
          <w:color w:val="auto"/>
        </w:rPr>
        <w:t>、テナーは下第１間のD</w:t>
      </w:r>
      <w:r w:rsidR="00A82F98" w:rsidRPr="006032FC">
        <w:rPr>
          <w:color w:val="auto"/>
        </w:rPr>
        <w:t>es</w:t>
      </w:r>
      <w:r w:rsidR="00A82F98" w:rsidRPr="006032FC">
        <w:rPr>
          <w:rFonts w:hint="eastAsia"/>
          <w:color w:val="auto"/>
        </w:rPr>
        <w:t>、</w:t>
      </w:r>
    </w:p>
    <w:p w14:paraId="0EFCE872" w14:textId="5BFD6C07" w:rsidR="008B51B7" w:rsidRPr="006032FC" w:rsidRDefault="00A82F98" w:rsidP="00A82F98">
      <w:pPr>
        <w:adjustRightInd/>
        <w:ind w:leftChars="100" w:left="228" w:firstLineChars="800" w:firstLine="1824"/>
        <w:rPr>
          <w:rFonts w:hAnsi="Times New Roman" w:cs="Times New Roman"/>
          <w:color w:val="auto"/>
          <w:spacing w:val="4"/>
        </w:rPr>
      </w:pPr>
      <w:r w:rsidRPr="006032FC">
        <w:rPr>
          <w:rFonts w:hint="eastAsia"/>
          <w:color w:val="auto"/>
        </w:rPr>
        <w:t>バリトンは第２間のA</w:t>
      </w:r>
      <w:r w:rsidRPr="006032FC">
        <w:rPr>
          <w:color w:val="auto"/>
        </w:rPr>
        <w:t>s</w:t>
      </w:r>
      <w:r w:rsidRPr="006032FC">
        <w:rPr>
          <w:rFonts w:hint="eastAsia"/>
          <w:color w:val="auto"/>
        </w:rPr>
        <w:t>の音が出る。</w:t>
      </w:r>
    </w:p>
    <w:p w14:paraId="176E0CB2" w14:textId="73F6A8E4" w:rsidR="008B51B7" w:rsidRPr="006032FC" w:rsidRDefault="008B51B7">
      <w:pPr>
        <w:adjustRightInd/>
        <w:ind w:left="458"/>
        <w:rPr>
          <w:rFonts w:hAnsi="Times New Roman" w:cs="Times New Roman"/>
          <w:color w:val="auto"/>
          <w:spacing w:val="4"/>
        </w:rPr>
      </w:pPr>
      <w:r w:rsidRPr="006032FC">
        <w:rPr>
          <w:rFonts w:hint="eastAsia"/>
          <w:color w:val="auto"/>
        </w:rPr>
        <w:t xml:space="preserve">　</w:t>
      </w:r>
      <w:r w:rsidR="00B818AF" w:rsidRPr="006032FC">
        <w:rPr>
          <w:rFonts w:hint="eastAsia"/>
          <w:color w:val="auto"/>
        </w:rPr>
        <w:t xml:space="preserve">　</w:t>
      </w:r>
      <w:r w:rsidRPr="006032FC">
        <w:rPr>
          <w:rFonts w:hint="eastAsia"/>
          <w:color w:val="auto"/>
        </w:rPr>
        <w:t>金管楽器…　マウスピースによる音出し（低音から高音をなめらかに繰り返す）</w:t>
      </w:r>
    </w:p>
    <w:p w14:paraId="690158BE" w14:textId="3D5DBC04" w:rsidR="00A82F98" w:rsidRPr="006032FC" w:rsidRDefault="008B51B7" w:rsidP="00A82F98">
      <w:pPr>
        <w:adjustRightInd/>
        <w:ind w:left="458"/>
        <w:rPr>
          <w:color w:val="auto"/>
        </w:rPr>
      </w:pPr>
      <w:r w:rsidRPr="006032FC">
        <w:rPr>
          <w:rFonts w:hint="eastAsia"/>
          <w:color w:val="auto"/>
        </w:rPr>
        <w:t xml:space="preserve">　　　　　　　　マウスピースで簡単な音階練習</w:t>
      </w:r>
    </w:p>
    <w:p w14:paraId="57877CA1" w14:textId="41C8B395" w:rsidR="00A82F98" w:rsidRPr="006032FC" w:rsidRDefault="00A82F98" w:rsidP="00A82F98">
      <w:pPr>
        <w:adjustRightInd/>
        <w:ind w:left="228" w:hangingChars="100" w:hanging="228"/>
        <w:rPr>
          <w:color w:val="auto"/>
        </w:rPr>
      </w:pPr>
      <w:r w:rsidRPr="006032FC">
        <w:rPr>
          <w:rFonts w:hint="eastAsia"/>
          <w:color w:val="auto"/>
        </w:rPr>
        <w:t xml:space="preserve">　　　　　　　　※　マウスピースを唇に当てる前に、アンブシュアを作って唇から息を出し、</w:t>
      </w:r>
    </w:p>
    <w:p w14:paraId="4B9E248F" w14:textId="345A6A4D" w:rsidR="00A82F98" w:rsidRPr="006032FC" w:rsidRDefault="00A82F98" w:rsidP="00A82F98">
      <w:pPr>
        <w:adjustRightInd/>
        <w:ind w:left="2052" w:hangingChars="900" w:hanging="2052"/>
        <w:rPr>
          <w:color w:val="auto"/>
        </w:rPr>
      </w:pPr>
      <w:r w:rsidRPr="006032FC">
        <w:rPr>
          <w:rFonts w:hint="eastAsia"/>
          <w:color w:val="auto"/>
        </w:rPr>
        <w:t xml:space="preserve">　　　　　　　　　そっとマウスピースを当てた瞬間に自然に音が鳴る練習を繰り返し、あまり、唇にプッシュしないようにすると良い。唇に跡がつくくらい、押し当てて吹いていると</w:t>
      </w:r>
      <w:r w:rsidR="009D20C5" w:rsidRPr="006032FC">
        <w:rPr>
          <w:rFonts w:hint="eastAsia"/>
          <w:color w:val="auto"/>
        </w:rPr>
        <w:t>音色が悪くなるため、楽に出る角度や</w:t>
      </w:r>
      <w:r w:rsidR="000B16DA" w:rsidRPr="006032FC">
        <w:rPr>
          <w:rFonts w:hint="eastAsia"/>
          <w:color w:val="auto"/>
        </w:rPr>
        <w:t>唇の</w:t>
      </w:r>
      <w:r w:rsidR="009D20C5" w:rsidRPr="006032FC">
        <w:rPr>
          <w:rFonts w:hint="eastAsia"/>
          <w:color w:val="auto"/>
        </w:rPr>
        <w:t>場所</w:t>
      </w:r>
      <w:r w:rsidR="000B16DA" w:rsidRPr="006032FC">
        <w:rPr>
          <w:rFonts w:hint="eastAsia"/>
          <w:color w:val="auto"/>
        </w:rPr>
        <w:t>を、</w:t>
      </w:r>
      <w:r w:rsidR="009D20C5" w:rsidRPr="006032FC">
        <w:rPr>
          <w:rFonts w:hint="eastAsia"/>
          <w:color w:val="auto"/>
        </w:rPr>
        <w:t>鏡を見ながら探すと楽器をつけたときに楽になります。</w:t>
      </w:r>
    </w:p>
    <w:p w14:paraId="6C6CFA03" w14:textId="77777777" w:rsidR="008B51B7" w:rsidRPr="006032FC" w:rsidRDefault="008B51B7" w:rsidP="00D7373F">
      <w:pPr>
        <w:adjustRightInd/>
        <w:spacing w:line="240" w:lineRule="exact"/>
        <w:ind w:left="459" w:hanging="459"/>
        <w:rPr>
          <w:rFonts w:hAnsi="Times New Roman" w:cs="Times New Roman"/>
          <w:color w:val="auto"/>
          <w:spacing w:val="4"/>
        </w:rPr>
      </w:pPr>
    </w:p>
    <w:p w14:paraId="2BC024C6" w14:textId="2B0FA22E" w:rsidR="008B51B7" w:rsidRPr="006032FC" w:rsidRDefault="008B51B7" w:rsidP="00B818AF">
      <w:pPr>
        <w:adjustRightInd/>
        <w:ind w:left="459" w:hanging="459"/>
        <w:rPr>
          <w:rFonts w:hAnsi="Times New Roman" w:cs="Times New Roman"/>
          <w:color w:val="auto"/>
          <w:spacing w:val="4"/>
        </w:rPr>
      </w:pPr>
      <w:r w:rsidRPr="006032FC">
        <w:rPr>
          <w:rFonts w:eastAsia="ＭＳ ゴシック" w:hAnsi="Times New Roman" w:cs="ＭＳ ゴシック" w:hint="eastAsia"/>
          <w:b/>
          <w:bCs/>
          <w:color w:val="auto"/>
          <w:sz w:val="24"/>
          <w:szCs w:val="24"/>
        </w:rPr>
        <w:t>２．目的をもってロングトーンしよう</w:t>
      </w:r>
    </w:p>
    <w:p w14:paraId="054F9820" w14:textId="1B7C95D3" w:rsidR="008B51B7" w:rsidRPr="006032FC" w:rsidRDefault="008B51B7">
      <w:pPr>
        <w:adjustRightInd/>
        <w:rPr>
          <w:rFonts w:hAnsi="Times New Roman" w:cs="Times New Roman"/>
          <w:color w:val="auto"/>
          <w:spacing w:val="4"/>
        </w:rPr>
      </w:pPr>
      <w:r w:rsidRPr="006032FC">
        <w:rPr>
          <w:rFonts w:hint="eastAsia"/>
          <w:color w:val="auto"/>
        </w:rPr>
        <w:t xml:space="preserve">　・キーボードから出る音程を</w:t>
      </w:r>
      <w:r w:rsidR="009D20C5" w:rsidRPr="006032FC">
        <w:rPr>
          <w:rFonts w:hint="eastAsia"/>
          <w:color w:val="auto"/>
        </w:rPr>
        <w:t>聴いて、同じ音程を</w:t>
      </w:r>
      <w:r w:rsidR="000B16DA" w:rsidRPr="006032FC">
        <w:rPr>
          <w:rFonts w:hint="eastAsia"/>
          <w:color w:val="auto"/>
        </w:rPr>
        <w:t>頭の中で歌ってから</w:t>
      </w:r>
      <w:r w:rsidRPr="006032FC">
        <w:rPr>
          <w:rFonts w:hint="eastAsia"/>
          <w:color w:val="auto"/>
        </w:rPr>
        <w:t>吹こう。</w:t>
      </w:r>
    </w:p>
    <w:p w14:paraId="598BAF15" w14:textId="77777777" w:rsidR="008B51B7" w:rsidRPr="006032FC" w:rsidRDefault="008B51B7">
      <w:pPr>
        <w:adjustRightInd/>
        <w:rPr>
          <w:rFonts w:hAnsi="Times New Roman" w:cs="Times New Roman"/>
          <w:color w:val="auto"/>
          <w:spacing w:val="4"/>
        </w:rPr>
      </w:pPr>
      <w:r w:rsidRPr="006032FC">
        <w:rPr>
          <w:rFonts w:hint="eastAsia"/>
          <w:color w:val="auto"/>
        </w:rPr>
        <w:t xml:space="preserve">　・基本的に、ロングトーンをした後に、休符でリラックスします。</w:t>
      </w:r>
    </w:p>
    <w:p w14:paraId="5EC89FF4" w14:textId="158C8ACF" w:rsidR="008B51B7" w:rsidRPr="006032FC" w:rsidRDefault="008B51B7">
      <w:pPr>
        <w:adjustRightInd/>
        <w:rPr>
          <w:color w:val="auto"/>
        </w:rPr>
      </w:pPr>
      <w:r w:rsidRPr="006032FC">
        <w:rPr>
          <w:rFonts w:hint="eastAsia"/>
          <w:color w:val="auto"/>
        </w:rPr>
        <w:t xml:space="preserve">　・この練習では、同じ音を繰り返したり、長さを変えたりして行います。</w:t>
      </w:r>
    </w:p>
    <w:p w14:paraId="6810A9C5" w14:textId="594681FB" w:rsidR="00B62110" w:rsidRPr="006032FC" w:rsidRDefault="00B62110">
      <w:pPr>
        <w:adjustRightInd/>
        <w:rPr>
          <w:rFonts w:hAnsi="Times New Roman" w:cs="Times New Roman"/>
          <w:color w:val="auto"/>
          <w:spacing w:val="4"/>
        </w:rPr>
      </w:pPr>
      <w:r w:rsidRPr="006032FC">
        <w:rPr>
          <w:rFonts w:hAnsi="Times New Roman" w:cs="Times New Roman" w:hint="eastAsia"/>
          <w:color w:val="auto"/>
          <w:spacing w:val="4"/>
        </w:rPr>
        <w:t xml:space="preserve">　　※　必ず、ロングトーンを吹く前に何拍延ばしたいのかを決めてブレスすること。</w:t>
      </w:r>
    </w:p>
    <w:p w14:paraId="51AD3FFC" w14:textId="77777777" w:rsidR="008B51B7" w:rsidRPr="006032FC" w:rsidRDefault="008B51B7">
      <w:pPr>
        <w:adjustRightInd/>
        <w:rPr>
          <w:rFonts w:hAnsi="Times New Roman" w:cs="Times New Roman"/>
          <w:color w:val="auto"/>
          <w:spacing w:val="4"/>
        </w:rPr>
      </w:pPr>
      <w:r w:rsidRPr="006032FC">
        <w:rPr>
          <w:rFonts w:hint="eastAsia"/>
          <w:color w:val="auto"/>
        </w:rPr>
        <w:t xml:space="preserve">　・いろいろな目的をもってロングトーンします。</w:t>
      </w:r>
    </w:p>
    <w:p w14:paraId="0A6C5E02" w14:textId="2F6CE7E0" w:rsidR="00B62110" w:rsidRPr="006032FC" w:rsidRDefault="008B51B7" w:rsidP="00B62110">
      <w:pPr>
        <w:adjustRightInd/>
        <w:ind w:left="1824" w:hangingChars="800" w:hanging="1824"/>
        <w:rPr>
          <w:color w:val="auto"/>
        </w:rPr>
      </w:pPr>
      <w:r w:rsidRPr="006032FC">
        <w:rPr>
          <w:rFonts w:hint="eastAsia"/>
          <w:color w:val="auto"/>
        </w:rPr>
        <w:t xml:space="preserve">　　</w:t>
      </w:r>
      <w:r w:rsidR="00B62110" w:rsidRPr="006032FC">
        <w:rPr>
          <w:rFonts w:hint="eastAsia"/>
          <w:color w:val="auto"/>
        </w:rPr>
        <w:t>目的の例‥・最後の拍に向けて同じ音量を保つことを必ず目的にする。ただし、保ったつもりでも保てないことが多いため、どちらかというと、後半に向けて息の量を増やすつもりでロングトーンをすること。</w:t>
      </w:r>
    </w:p>
    <w:p w14:paraId="7E7C9969" w14:textId="49E7C572" w:rsidR="008B51B7" w:rsidRPr="006032FC" w:rsidRDefault="008B51B7" w:rsidP="00B62110">
      <w:pPr>
        <w:adjustRightInd/>
        <w:ind w:leftChars="700" w:left="1824" w:hangingChars="100" w:hanging="228"/>
        <w:rPr>
          <w:rFonts w:hAnsi="Times New Roman" w:cs="Times New Roman"/>
          <w:color w:val="auto"/>
          <w:spacing w:val="4"/>
        </w:rPr>
      </w:pPr>
      <w:r w:rsidRPr="006032FC">
        <w:rPr>
          <w:rFonts w:hint="eastAsia"/>
          <w:color w:val="auto"/>
        </w:rPr>
        <w:t>・自分の吹きやすい音量で、まっすぐ延ばす。</w:t>
      </w:r>
      <w:r w:rsidR="00B62110" w:rsidRPr="006032FC">
        <w:rPr>
          <w:rFonts w:hint="eastAsia"/>
          <w:color w:val="auto"/>
        </w:rPr>
        <w:t>このとき、まっすぐ延ばすために、体の使い方が大切になるため、下腹を意識してすぐに体がすぼまないような息の出し方を研究すること。</w:t>
      </w:r>
    </w:p>
    <w:p w14:paraId="77306B4A" w14:textId="77777777" w:rsidR="00B62110" w:rsidRPr="006032FC" w:rsidRDefault="008B51B7">
      <w:pPr>
        <w:pStyle w:val="a3"/>
        <w:suppressAutoHyphens w:val="0"/>
        <w:kinsoku/>
        <w:wordWrap/>
        <w:autoSpaceDE/>
        <w:autoSpaceDN/>
        <w:adjustRightInd/>
        <w:jc w:val="both"/>
        <w:outlineLvl w:val="6"/>
        <w:rPr>
          <w:rFonts w:hAnsi="ＭＳ 明朝" w:cs="ＭＳ 明朝"/>
          <w:sz w:val="22"/>
          <w:szCs w:val="22"/>
        </w:rPr>
      </w:pPr>
      <w:r w:rsidRPr="006032FC">
        <w:rPr>
          <w:rFonts w:hAnsi="ＭＳ 明朝" w:cs="ＭＳ 明朝" w:hint="eastAsia"/>
          <w:sz w:val="22"/>
          <w:szCs w:val="22"/>
        </w:rPr>
        <w:t xml:space="preserve">　　　　　　　・息の流れを大切に</w:t>
      </w:r>
      <w:r w:rsidR="00B62110" w:rsidRPr="006032FC">
        <w:rPr>
          <w:rFonts w:hAnsi="ＭＳ 明朝" w:cs="ＭＳ 明朝" w:hint="eastAsia"/>
          <w:sz w:val="22"/>
          <w:szCs w:val="22"/>
        </w:rPr>
        <w:t xml:space="preserve">すること。必ず、近くに息を吹きかけるのではなく、自分の　　　</w:t>
      </w:r>
    </w:p>
    <w:p w14:paraId="5B9E8493" w14:textId="77777777" w:rsidR="00B62110" w:rsidRPr="006032FC" w:rsidRDefault="00B62110" w:rsidP="00B62110">
      <w:pPr>
        <w:pStyle w:val="a3"/>
        <w:suppressAutoHyphens w:val="0"/>
        <w:kinsoku/>
        <w:wordWrap/>
        <w:autoSpaceDE/>
        <w:autoSpaceDN/>
        <w:adjustRightInd/>
        <w:ind w:firstLineChars="800" w:firstLine="1824"/>
        <w:jc w:val="both"/>
        <w:outlineLvl w:val="6"/>
        <w:rPr>
          <w:rFonts w:hAnsi="ＭＳ 明朝" w:cs="ＭＳ 明朝"/>
          <w:sz w:val="22"/>
          <w:szCs w:val="22"/>
        </w:rPr>
      </w:pPr>
      <w:r w:rsidRPr="006032FC">
        <w:rPr>
          <w:rFonts w:hAnsi="ＭＳ 明朝" w:cs="ＭＳ 明朝" w:hint="eastAsia"/>
          <w:sz w:val="22"/>
          <w:szCs w:val="22"/>
        </w:rPr>
        <w:t>腕を伸ばした先(できる限り遠く</w:t>
      </w:r>
      <w:r w:rsidRPr="006032FC">
        <w:rPr>
          <w:rFonts w:hAnsi="ＭＳ 明朝" w:cs="ＭＳ 明朝"/>
          <w:sz w:val="22"/>
          <w:szCs w:val="22"/>
        </w:rPr>
        <w:t>)</w:t>
      </w:r>
      <w:r w:rsidRPr="006032FC">
        <w:rPr>
          <w:rFonts w:hAnsi="ＭＳ 明朝" w:cs="ＭＳ 明朝" w:hint="eastAsia"/>
          <w:sz w:val="22"/>
          <w:szCs w:val="22"/>
        </w:rPr>
        <w:t>に向けて一定量の息をまっすぐ出すように</w:t>
      </w:r>
    </w:p>
    <w:p w14:paraId="0539EB05" w14:textId="6E94C034" w:rsidR="00B62110" w:rsidRPr="006032FC" w:rsidRDefault="00B62110" w:rsidP="00B62110">
      <w:pPr>
        <w:pStyle w:val="a3"/>
        <w:suppressAutoHyphens w:val="0"/>
        <w:kinsoku/>
        <w:wordWrap/>
        <w:autoSpaceDE/>
        <w:autoSpaceDN/>
        <w:adjustRightInd/>
        <w:ind w:firstLineChars="800" w:firstLine="1824"/>
        <w:jc w:val="both"/>
        <w:outlineLvl w:val="6"/>
        <w:rPr>
          <w:rFonts w:hAnsi="ＭＳ 明朝" w:cs="ＭＳ 明朝"/>
          <w:sz w:val="22"/>
          <w:szCs w:val="22"/>
        </w:rPr>
      </w:pPr>
      <w:r w:rsidRPr="006032FC">
        <w:rPr>
          <w:rFonts w:hAnsi="ＭＳ 明朝" w:cs="ＭＳ 明朝" w:hint="eastAsia"/>
          <w:sz w:val="22"/>
          <w:szCs w:val="22"/>
        </w:rPr>
        <w:t>すること。</w:t>
      </w:r>
    </w:p>
    <w:p w14:paraId="40322AA2" w14:textId="77777777" w:rsidR="00B62110" w:rsidRPr="006032FC" w:rsidRDefault="008B51B7" w:rsidP="00B62110">
      <w:pPr>
        <w:pStyle w:val="a3"/>
        <w:suppressAutoHyphens w:val="0"/>
        <w:kinsoku/>
        <w:wordWrap/>
        <w:autoSpaceDE/>
        <w:autoSpaceDN/>
        <w:adjustRightInd/>
        <w:ind w:firstLineChars="600" w:firstLine="1368"/>
        <w:jc w:val="both"/>
        <w:outlineLvl w:val="6"/>
        <w:rPr>
          <w:rFonts w:hAnsi="ＭＳ 明朝" w:cs="ＭＳ 明朝"/>
          <w:sz w:val="22"/>
          <w:szCs w:val="22"/>
        </w:rPr>
      </w:pPr>
      <w:r w:rsidRPr="006032FC">
        <w:rPr>
          <w:rFonts w:hAnsi="ＭＳ 明朝" w:cs="ＭＳ 明朝" w:hint="eastAsia"/>
          <w:sz w:val="22"/>
          <w:szCs w:val="22"/>
        </w:rPr>
        <w:t xml:space="preserve">　・強弱を意識</w:t>
      </w:r>
      <w:r w:rsidR="00B62110" w:rsidRPr="006032FC">
        <w:rPr>
          <w:rFonts w:hAnsi="ＭＳ 明朝" w:cs="ＭＳ 明朝" w:hint="eastAsia"/>
          <w:sz w:val="22"/>
          <w:szCs w:val="22"/>
        </w:rPr>
        <w:t xml:space="preserve">する場合、音を出す前にどのような大きさから初めて、どのような　</w:t>
      </w:r>
    </w:p>
    <w:p w14:paraId="16FA7E3C" w14:textId="064819AF" w:rsidR="00B62110" w:rsidRPr="006032FC" w:rsidRDefault="00B62110" w:rsidP="00B62110">
      <w:pPr>
        <w:pStyle w:val="a3"/>
        <w:suppressAutoHyphens w:val="0"/>
        <w:kinsoku/>
        <w:wordWrap/>
        <w:autoSpaceDE/>
        <w:autoSpaceDN/>
        <w:adjustRightInd/>
        <w:ind w:firstLineChars="800" w:firstLine="1824"/>
        <w:jc w:val="both"/>
        <w:outlineLvl w:val="6"/>
        <w:rPr>
          <w:rFonts w:hAnsi="ＭＳ 明朝" w:cs="ＭＳ 明朝"/>
          <w:sz w:val="22"/>
          <w:szCs w:val="22"/>
        </w:rPr>
      </w:pPr>
      <w:r w:rsidRPr="006032FC">
        <w:rPr>
          <w:rFonts w:hAnsi="ＭＳ 明朝" w:cs="ＭＳ 明朝" w:hint="eastAsia"/>
          <w:sz w:val="22"/>
          <w:szCs w:val="22"/>
        </w:rPr>
        <w:t>大きさまで大きく(小さく</w:t>
      </w:r>
      <w:r w:rsidRPr="006032FC">
        <w:rPr>
          <w:rFonts w:hAnsi="ＭＳ 明朝" w:cs="ＭＳ 明朝"/>
          <w:sz w:val="22"/>
          <w:szCs w:val="22"/>
        </w:rPr>
        <w:t>)</w:t>
      </w:r>
      <w:r w:rsidRPr="006032FC">
        <w:rPr>
          <w:rFonts w:hAnsi="ＭＳ 明朝" w:cs="ＭＳ 明朝" w:hint="eastAsia"/>
          <w:sz w:val="22"/>
          <w:szCs w:val="22"/>
        </w:rPr>
        <w:t>するのかを必ずきめること。</w:t>
      </w:r>
    </w:p>
    <w:p w14:paraId="78F5CC95" w14:textId="77777777" w:rsidR="00B62110" w:rsidRPr="006032FC" w:rsidRDefault="008B51B7" w:rsidP="00B62110">
      <w:pPr>
        <w:pStyle w:val="a3"/>
        <w:suppressAutoHyphens w:val="0"/>
        <w:kinsoku/>
        <w:wordWrap/>
        <w:autoSpaceDE/>
        <w:autoSpaceDN/>
        <w:adjustRightInd/>
        <w:ind w:firstLineChars="600" w:firstLine="1368"/>
        <w:jc w:val="both"/>
        <w:outlineLvl w:val="6"/>
        <w:rPr>
          <w:rFonts w:hAnsi="ＭＳ 明朝" w:cs="ＭＳ 明朝"/>
          <w:sz w:val="22"/>
          <w:szCs w:val="22"/>
        </w:rPr>
      </w:pPr>
      <w:r w:rsidRPr="006032FC">
        <w:rPr>
          <w:rFonts w:hAnsi="ＭＳ 明朝" w:cs="ＭＳ 明朝" w:hint="eastAsia"/>
          <w:sz w:val="22"/>
          <w:szCs w:val="22"/>
        </w:rPr>
        <w:t xml:space="preserve">　・響きを意識して</w:t>
      </w:r>
      <w:r w:rsidR="00B62110" w:rsidRPr="006032FC">
        <w:rPr>
          <w:rFonts w:hAnsi="ＭＳ 明朝" w:cs="ＭＳ 明朝" w:hint="eastAsia"/>
          <w:sz w:val="22"/>
          <w:szCs w:val="22"/>
        </w:rPr>
        <w:t>出す。狭い部屋でも、常に大きなホールで響かせることを意識</w:t>
      </w:r>
    </w:p>
    <w:p w14:paraId="590C56DE" w14:textId="77777777" w:rsidR="00B62110" w:rsidRPr="006032FC" w:rsidRDefault="00B62110" w:rsidP="00B62110">
      <w:pPr>
        <w:pStyle w:val="a3"/>
        <w:suppressAutoHyphens w:val="0"/>
        <w:kinsoku/>
        <w:wordWrap/>
        <w:autoSpaceDE/>
        <w:autoSpaceDN/>
        <w:adjustRightInd/>
        <w:ind w:firstLineChars="800" w:firstLine="1824"/>
        <w:jc w:val="both"/>
        <w:outlineLvl w:val="6"/>
        <w:rPr>
          <w:rFonts w:hAnsi="ＭＳ 明朝" w:cs="ＭＳ 明朝"/>
          <w:sz w:val="22"/>
          <w:szCs w:val="22"/>
        </w:rPr>
      </w:pPr>
      <w:r w:rsidRPr="006032FC">
        <w:rPr>
          <w:rFonts w:hAnsi="ＭＳ 明朝" w:cs="ＭＳ 明朝" w:hint="eastAsia"/>
          <w:sz w:val="22"/>
          <w:szCs w:val="22"/>
        </w:rPr>
        <w:t xml:space="preserve">する。視線を遠くにすると、息も遠くに届くようになる。また、アパチュアが　　　</w:t>
      </w:r>
    </w:p>
    <w:p w14:paraId="0D163C72" w14:textId="3A9F010A" w:rsidR="008B51B7" w:rsidRPr="006032FC" w:rsidRDefault="00B62110" w:rsidP="00B62110">
      <w:pPr>
        <w:pStyle w:val="a3"/>
        <w:suppressAutoHyphens w:val="0"/>
        <w:kinsoku/>
        <w:wordWrap/>
        <w:autoSpaceDE/>
        <w:autoSpaceDN/>
        <w:adjustRightInd/>
        <w:ind w:leftChars="800" w:left="1824"/>
        <w:jc w:val="both"/>
        <w:outlineLvl w:val="6"/>
        <w:rPr>
          <w:spacing w:val="4"/>
          <w:sz w:val="22"/>
          <w:szCs w:val="22"/>
        </w:rPr>
      </w:pPr>
      <w:r w:rsidRPr="006032FC">
        <w:rPr>
          <w:rFonts w:hAnsi="ＭＳ 明朝" w:cs="ＭＳ 明朝" w:hint="eastAsia"/>
          <w:sz w:val="22"/>
          <w:szCs w:val="22"/>
        </w:rPr>
        <w:t>狭いと、響きがなくなってしまうため、音域に合ったアパチュアを維持して吹けるようにすること。</w:t>
      </w:r>
    </w:p>
    <w:p w14:paraId="6467A4E0" w14:textId="1FEE8BF1" w:rsidR="00B62110" w:rsidRPr="006032FC" w:rsidRDefault="008B51B7" w:rsidP="00B62110">
      <w:pPr>
        <w:adjustRightInd/>
        <w:ind w:left="1824" w:hangingChars="800" w:hanging="1824"/>
        <w:rPr>
          <w:color w:val="auto"/>
        </w:rPr>
      </w:pPr>
      <w:r w:rsidRPr="006032FC">
        <w:rPr>
          <w:rFonts w:hint="eastAsia"/>
          <w:color w:val="auto"/>
        </w:rPr>
        <w:t xml:space="preserve">　　　　　　　・タンギングせずに</w:t>
      </w:r>
      <w:r w:rsidR="00B62110" w:rsidRPr="006032FC">
        <w:rPr>
          <w:rFonts w:hint="eastAsia"/>
          <w:color w:val="auto"/>
        </w:rPr>
        <w:t>発音するときには、楽器に息が入った瞬間に音が反応よく出ることを目標にすること。</w:t>
      </w:r>
    </w:p>
    <w:p w14:paraId="29199916" w14:textId="5405183F" w:rsidR="008B51B7" w:rsidRPr="006032FC" w:rsidRDefault="008B51B7" w:rsidP="00846632">
      <w:pPr>
        <w:adjustRightInd/>
        <w:ind w:leftChars="500" w:left="1824" w:hangingChars="300" w:hanging="684"/>
        <w:rPr>
          <w:rFonts w:hAnsi="Times New Roman" w:cs="Times New Roman"/>
          <w:color w:val="auto"/>
          <w:spacing w:val="4"/>
        </w:rPr>
      </w:pPr>
      <w:r w:rsidRPr="006032FC">
        <w:rPr>
          <w:rFonts w:hint="eastAsia"/>
          <w:color w:val="auto"/>
        </w:rPr>
        <w:t xml:space="preserve">　　・タンギング</w:t>
      </w:r>
      <w:r w:rsidR="00846632" w:rsidRPr="006032FC">
        <w:rPr>
          <w:rFonts w:hint="eastAsia"/>
          <w:color w:val="auto"/>
        </w:rPr>
        <w:t>する場合は、舌の動きを意識すること。舌を動かすたびに音が変わってしまっていないか耳を使って常にチェックすること。</w:t>
      </w:r>
    </w:p>
    <w:p w14:paraId="5612B942" w14:textId="77777777" w:rsidR="008B51B7" w:rsidRPr="006032FC" w:rsidRDefault="008B51B7" w:rsidP="00846632">
      <w:pPr>
        <w:adjustRightInd/>
        <w:ind w:firstLineChars="600" w:firstLine="1368"/>
        <w:rPr>
          <w:rFonts w:hAnsi="Times New Roman" w:cs="Times New Roman"/>
          <w:color w:val="auto"/>
          <w:spacing w:val="4"/>
        </w:rPr>
      </w:pPr>
      <w:r w:rsidRPr="006032FC">
        <w:rPr>
          <w:rFonts w:hint="eastAsia"/>
          <w:color w:val="auto"/>
        </w:rPr>
        <w:t xml:space="preserve">　※すべての音が同じ響きで吹けることを目指そう！</w:t>
      </w:r>
    </w:p>
    <w:p w14:paraId="2759F1C5" w14:textId="6A13D35A" w:rsidR="008B51B7" w:rsidRPr="006032FC" w:rsidRDefault="00B62110" w:rsidP="00B62110">
      <w:pPr>
        <w:tabs>
          <w:tab w:val="left" w:pos="7752"/>
        </w:tabs>
        <w:adjustRightInd/>
        <w:spacing w:line="240" w:lineRule="exact"/>
        <w:rPr>
          <w:rFonts w:hAnsi="Times New Roman" w:cs="Times New Roman"/>
          <w:color w:val="auto"/>
          <w:spacing w:val="4"/>
        </w:rPr>
      </w:pPr>
      <w:r w:rsidRPr="006032FC">
        <w:rPr>
          <w:rFonts w:hAnsi="Times New Roman" w:cs="Times New Roman"/>
          <w:color w:val="auto"/>
          <w:spacing w:val="4"/>
        </w:rPr>
        <w:tab/>
      </w:r>
    </w:p>
    <w:p w14:paraId="63E42C04" w14:textId="77777777" w:rsidR="006032FC" w:rsidRPr="006032FC" w:rsidRDefault="006032FC" w:rsidP="00B62110">
      <w:pPr>
        <w:tabs>
          <w:tab w:val="left" w:pos="7752"/>
        </w:tabs>
        <w:adjustRightInd/>
        <w:spacing w:line="240" w:lineRule="exact"/>
        <w:rPr>
          <w:rFonts w:hAnsi="Times New Roman" w:cs="Times New Roman"/>
          <w:color w:val="auto"/>
          <w:spacing w:val="4"/>
        </w:rPr>
      </w:pPr>
    </w:p>
    <w:p w14:paraId="2852B805" w14:textId="77777777" w:rsidR="006032FC" w:rsidRPr="006032FC" w:rsidRDefault="006032FC" w:rsidP="00B62110">
      <w:pPr>
        <w:tabs>
          <w:tab w:val="left" w:pos="7752"/>
        </w:tabs>
        <w:adjustRightInd/>
        <w:spacing w:line="240" w:lineRule="exact"/>
        <w:rPr>
          <w:rFonts w:hAnsi="Times New Roman" w:cs="Times New Roman" w:hint="eastAsia"/>
          <w:color w:val="auto"/>
          <w:spacing w:val="4"/>
        </w:rPr>
      </w:pPr>
    </w:p>
    <w:p w14:paraId="409CCF69" w14:textId="77777777" w:rsidR="008B51B7" w:rsidRPr="006032FC" w:rsidRDefault="008B51B7" w:rsidP="00B818AF">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lastRenderedPageBreak/>
        <w:t>３．いろいろなリズムでタンギングできるようにしよう</w:t>
      </w:r>
    </w:p>
    <w:p w14:paraId="5ACDB580" w14:textId="77777777" w:rsidR="008B51B7" w:rsidRPr="006032FC" w:rsidRDefault="008B51B7">
      <w:pPr>
        <w:adjustRightInd/>
        <w:rPr>
          <w:rFonts w:hAnsi="Times New Roman" w:cs="Times New Roman"/>
          <w:color w:val="auto"/>
          <w:spacing w:val="4"/>
        </w:rPr>
      </w:pPr>
      <w:r w:rsidRPr="006032FC">
        <w:rPr>
          <w:rFonts w:hint="eastAsia"/>
          <w:color w:val="auto"/>
        </w:rPr>
        <w:t xml:space="preserve">　・演奏パターンは、４拍吹いて、４拍休みます。</w:t>
      </w:r>
    </w:p>
    <w:p w14:paraId="20B8DED8" w14:textId="77777777" w:rsidR="008B51B7" w:rsidRPr="006032FC" w:rsidRDefault="008B51B7">
      <w:pPr>
        <w:adjustRightInd/>
        <w:rPr>
          <w:rFonts w:hAnsi="Times New Roman" w:cs="Times New Roman"/>
          <w:color w:val="auto"/>
          <w:spacing w:val="4"/>
        </w:rPr>
      </w:pPr>
      <w:r w:rsidRPr="006032FC">
        <w:rPr>
          <w:rFonts w:hint="eastAsia"/>
          <w:color w:val="auto"/>
        </w:rPr>
        <w:t xml:space="preserve">　・譜例①～⑥のリズムを使って練習します。</w:t>
      </w:r>
    </w:p>
    <w:p w14:paraId="6F49DB29" w14:textId="77777777" w:rsidR="008B51B7" w:rsidRPr="006032FC" w:rsidRDefault="008B51B7">
      <w:pPr>
        <w:adjustRightInd/>
        <w:rPr>
          <w:rFonts w:hAnsi="Times New Roman" w:cs="Times New Roman"/>
          <w:color w:val="auto"/>
          <w:spacing w:val="4"/>
        </w:rPr>
      </w:pPr>
      <w:r w:rsidRPr="006032FC">
        <w:rPr>
          <w:rFonts w:hint="eastAsia"/>
          <w:color w:val="auto"/>
        </w:rPr>
        <w:t xml:space="preserve">　・できてきたら、速さやリズムを変えていきます。</w:t>
      </w:r>
    </w:p>
    <w:p w14:paraId="7F6993CD" w14:textId="77777777" w:rsidR="008B51B7" w:rsidRPr="006032FC" w:rsidRDefault="008B51B7" w:rsidP="00D7373F">
      <w:pPr>
        <w:adjustRightInd/>
        <w:spacing w:line="240" w:lineRule="exact"/>
        <w:rPr>
          <w:rFonts w:hAnsi="Times New Roman" w:cs="Times New Roman"/>
          <w:color w:val="auto"/>
          <w:spacing w:val="4"/>
        </w:rPr>
      </w:pPr>
    </w:p>
    <w:p w14:paraId="10580C7F" w14:textId="77777777" w:rsidR="008B51B7" w:rsidRPr="006032FC" w:rsidRDefault="008B51B7" w:rsidP="00846632">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t>４．音階（スケール）や分散和音（アルペジオ）を覚えよう</w:t>
      </w:r>
    </w:p>
    <w:p w14:paraId="1CE422B4" w14:textId="77777777" w:rsidR="008B51B7" w:rsidRPr="006032FC" w:rsidRDefault="008B51B7">
      <w:pPr>
        <w:adjustRightInd/>
        <w:rPr>
          <w:rFonts w:hAnsi="Times New Roman" w:cs="Times New Roman"/>
          <w:color w:val="auto"/>
          <w:spacing w:val="4"/>
        </w:rPr>
      </w:pPr>
      <w:r w:rsidRPr="006032FC">
        <w:rPr>
          <w:rFonts w:hint="eastAsia"/>
          <w:color w:val="auto"/>
        </w:rPr>
        <w:t xml:space="preserve">　※楽曲は、基本的に音階や分散和音でできています。</w:t>
      </w:r>
    </w:p>
    <w:p w14:paraId="77142090"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 xml:space="preserve">　ということは、いろいろな音階や分散和音ができれば、いろいろな楽曲がすぐに吹けるということです。</w:t>
      </w:r>
    </w:p>
    <w:p w14:paraId="5A3237F6"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・基本的にＢ</w:t>
      </w:r>
      <w:r w:rsidRPr="006032FC">
        <w:rPr>
          <w:color w:val="auto"/>
        </w:rPr>
        <w:t>-Dur</w:t>
      </w:r>
      <w:r w:rsidRPr="006032FC">
        <w:rPr>
          <w:rFonts w:hint="eastAsia"/>
          <w:color w:val="auto"/>
        </w:rPr>
        <w:t>（ベー・ドゥア　変ロ長調）で練習しますが、Ｆ</w:t>
      </w:r>
      <w:r w:rsidRPr="006032FC">
        <w:rPr>
          <w:color w:val="auto"/>
        </w:rPr>
        <w:t>-Dur</w:t>
      </w:r>
      <w:r w:rsidRPr="006032FC">
        <w:rPr>
          <w:rFonts w:hint="eastAsia"/>
          <w:color w:val="auto"/>
        </w:rPr>
        <w:t>（ヘ長調）、</w:t>
      </w:r>
      <w:r w:rsidRPr="006032FC">
        <w:rPr>
          <w:color w:val="auto"/>
        </w:rPr>
        <w:t>Es-Dur</w:t>
      </w:r>
      <w:r w:rsidRPr="006032FC">
        <w:rPr>
          <w:rFonts w:hint="eastAsia"/>
          <w:color w:val="auto"/>
        </w:rPr>
        <w:t>（変ホ長調）ができるようにしたいと思います。</w:t>
      </w:r>
    </w:p>
    <w:p w14:paraId="5399B7C0"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・また、演奏する楽曲の音階にも取り組みたいと思います。</w:t>
      </w:r>
    </w:p>
    <w:p w14:paraId="4B2B235B"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・レガートやマルカート、スタッカートで行います。</w:t>
      </w:r>
    </w:p>
    <w:p w14:paraId="50F83565" w14:textId="77777777" w:rsidR="008B51B7" w:rsidRPr="006032FC" w:rsidRDefault="008B51B7" w:rsidP="00D7373F">
      <w:pPr>
        <w:adjustRightInd/>
        <w:spacing w:line="240" w:lineRule="exact"/>
        <w:ind w:left="458" w:hanging="230"/>
        <w:rPr>
          <w:rFonts w:hAnsi="Times New Roman" w:cs="Times New Roman"/>
          <w:color w:val="auto"/>
          <w:spacing w:val="4"/>
        </w:rPr>
      </w:pPr>
    </w:p>
    <w:p w14:paraId="5D254DA3" w14:textId="77777777" w:rsidR="008B51B7" w:rsidRPr="006032FC" w:rsidRDefault="008B51B7" w:rsidP="00846632">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t>５．半音と全音</w:t>
      </w:r>
    </w:p>
    <w:p w14:paraId="7B206045" w14:textId="14E5DBF7" w:rsidR="008B51B7" w:rsidRPr="006032FC" w:rsidRDefault="008B51B7">
      <w:pPr>
        <w:adjustRightInd/>
        <w:rPr>
          <w:color w:val="auto"/>
        </w:rPr>
      </w:pPr>
      <w:r w:rsidRPr="006032FC">
        <w:rPr>
          <w:rFonts w:hint="eastAsia"/>
          <w:color w:val="auto"/>
        </w:rPr>
        <w:t xml:space="preserve">　・半音と全音の感覚を身につけよう。</w:t>
      </w:r>
    </w:p>
    <w:p w14:paraId="51344B9A" w14:textId="50673525" w:rsidR="001D76F0" w:rsidRPr="006032FC" w:rsidRDefault="001D76F0" w:rsidP="001D76F0">
      <w:pPr>
        <w:adjustRightInd/>
        <w:rPr>
          <w:rFonts w:hAnsi="Times New Roman" w:cs="Times New Roman"/>
          <w:color w:val="auto"/>
          <w:spacing w:val="4"/>
        </w:rPr>
      </w:pPr>
      <w:r w:rsidRPr="006032FC">
        <w:rPr>
          <w:rFonts w:hAnsi="Times New Roman" w:cs="Times New Roman" w:hint="eastAsia"/>
          <w:color w:val="auto"/>
          <w:spacing w:val="4"/>
        </w:rPr>
        <w:t xml:space="preserve">　※長調は、第３音と第４音の間と第７音と第８音の間が半音。</w:t>
      </w:r>
    </w:p>
    <w:p w14:paraId="226E9BF1" w14:textId="0BC1CF76" w:rsidR="001D76F0" w:rsidRPr="006032FC" w:rsidRDefault="001D76F0" w:rsidP="001D76F0">
      <w:pPr>
        <w:adjustRightInd/>
        <w:rPr>
          <w:rFonts w:hAnsi="Times New Roman" w:cs="Times New Roman"/>
          <w:color w:val="auto"/>
          <w:spacing w:val="4"/>
        </w:rPr>
      </w:pPr>
      <w:r w:rsidRPr="006032FC">
        <w:rPr>
          <w:rFonts w:hAnsi="Times New Roman" w:cs="Times New Roman" w:hint="eastAsia"/>
          <w:color w:val="auto"/>
          <w:spacing w:val="4"/>
        </w:rPr>
        <w:t xml:space="preserve">　　短調は、自然的短音階は、第２音と第３音の間と第５音と第６音の間が半音。</w:t>
      </w:r>
    </w:p>
    <w:p w14:paraId="241A3326" w14:textId="0577985B" w:rsidR="008B51B7" w:rsidRPr="006032FC" w:rsidRDefault="001D76F0" w:rsidP="001D76F0">
      <w:pPr>
        <w:adjustRightInd/>
        <w:rPr>
          <w:rFonts w:hAnsi="Times New Roman" w:cs="Times New Roman"/>
          <w:color w:val="auto"/>
          <w:spacing w:val="4"/>
        </w:rPr>
      </w:pPr>
      <w:r w:rsidRPr="006032FC">
        <w:rPr>
          <w:rFonts w:hAnsi="Times New Roman" w:cs="Times New Roman" w:hint="eastAsia"/>
          <w:color w:val="auto"/>
          <w:spacing w:val="4"/>
        </w:rPr>
        <w:t xml:space="preserve">　　　　　　和声的短音階は、自然的短音階に第７音と第８音の間の半音が足される。</w:t>
      </w:r>
    </w:p>
    <w:p w14:paraId="7C9BD272" w14:textId="77777777" w:rsidR="001D76F0" w:rsidRPr="006032FC" w:rsidRDefault="001D76F0" w:rsidP="001D76F0">
      <w:pPr>
        <w:adjustRightInd/>
        <w:rPr>
          <w:rFonts w:hAnsi="Times New Roman" w:cs="Times New Roman"/>
          <w:color w:val="auto"/>
          <w:spacing w:val="4"/>
        </w:rPr>
      </w:pPr>
      <w:r w:rsidRPr="006032FC">
        <w:rPr>
          <w:rFonts w:hAnsi="Times New Roman" w:cs="Times New Roman" w:hint="eastAsia"/>
          <w:color w:val="auto"/>
          <w:spacing w:val="4"/>
        </w:rPr>
        <w:t xml:space="preserve">　　　　　　旋律的短音階は、上行では、自然的短音階の第５音と第６音の間が全音になり、</w:t>
      </w:r>
    </w:p>
    <w:p w14:paraId="52089D0C" w14:textId="01B3F84B" w:rsidR="001D76F0" w:rsidRPr="006032FC" w:rsidRDefault="001D76F0" w:rsidP="001D76F0">
      <w:pPr>
        <w:adjustRightInd/>
        <w:ind w:firstLineChars="600" w:firstLine="1416"/>
        <w:rPr>
          <w:rFonts w:hAnsi="Times New Roman" w:cs="Times New Roman"/>
          <w:color w:val="auto"/>
          <w:spacing w:val="4"/>
        </w:rPr>
      </w:pPr>
      <w:r w:rsidRPr="006032FC">
        <w:rPr>
          <w:rFonts w:hAnsi="Times New Roman" w:cs="Times New Roman" w:hint="eastAsia"/>
          <w:color w:val="auto"/>
          <w:spacing w:val="4"/>
        </w:rPr>
        <w:t>第７音と第８音の間が半音になり、下行では自然的短音階となる。</w:t>
      </w:r>
    </w:p>
    <w:p w14:paraId="70490D4A" w14:textId="77777777" w:rsidR="001D76F0" w:rsidRPr="006032FC" w:rsidRDefault="001D76F0" w:rsidP="001D76F0">
      <w:pPr>
        <w:adjustRightInd/>
        <w:ind w:firstLineChars="600" w:firstLine="1416"/>
        <w:rPr>
          <w:rFonts w:hAnsi="Times New Roman" w:cs="Times New Roman"/>
          <w:color w:val="auto"/>
          <w:spacing w:val="4"/>
        </w:rPr>
      </w:pPr>
    </w:p>
    <w:p w14:paraId="1C290ADB" w14:textId="77777777" w:rsidR="008B51B7" w:rsidRPr="006032FC" w:rsidRDefault="008B51B7" w:rsidP="00846632">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t>６．ユニゾン練習とは</w:t>
      </w:r>
    </w:p>
    <w:p w14:paraId="6D922310" w14:textId="30FC821A" w:rsidR="008B51B7" w:rsidRPr="006032FC" w:rsidRDefault="008B51B7">
      <w:pPr>
        <w:adjustRightInd/>
        <w:ind w:left="458" w:hanging="230"/>
        <w:rPr>
          <w:rFonts w:hAnsi="Times New Roman" w:cs="Times New Roman"/>
          <w:color w:val="auto"/>
          <w:spacing w:val="4"/>
        </w:rPr>
      </w:pPr>
      <w:r w:rsidRPr="006032FC">
        <w:rPr>
          <w:rFonts w:hint="eastAsia"/>
          <w:color w:val="auto"/>
        </w:rPr>
        <w:t>※「ユニゾン」とは、みんなで同じ音（オクターブの違いはあります）を吹くことです。</w:t>
      </w:r>
      <w:r w:rsidR="001D76F0" w:rsidRPr="006032FC">
        <w:rPr>
          <w:rFonts w:hint="eastAsia"/>
          <w:color w:val="auto"/>
        </w:rPr>
        <w:t>このユニゾンの美しい響きを耳で覚えることができたら、ハーモニー練習が楽しくなります。</w:t>
      </w:r>
    </w:p>
    <w:p w14:paraId="1A57FCCC"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※合奏としてとても大切な練習で、次のことを合わせられるようにしていきます。</w:t>
      </w:r>
    </w:p>
    <w:p w14:paraId="3C89EBD0" w14:textId="77777777" w:rsidR="008B51B7" w:rsidRPr="006032FC" w:rsidRDefault="008B51B7">
      <w:pPr>
        <w:adjustRightInd/>
        <w:ind w:left="458"/>
        <w:rPr>
          <w:rFonts w:hAnsi="Times New Roman" w:cs="Times New Roman"/>
          <w:color w:val="auto"/>
          <w:spacing w:val="4"/>
        </w:rPr>
      </w:pPr>
      <w:r w:rsidRPr="006032FC">
        <w:rPr>
          <w:rFonts w:hint="eastAsia"/>
          <w:color w:val="auto"/>
        </w:rPr>
        <w:t>・アタック（音の出だし）　・リリース（音の終わり）　・音程　・強弱　・響き</w:t>
      </w:r>
    </w:p>
    <w:p w14:paraId="12284BE7" w14:textId="77777777" w:rsidR="008B51B7" w:rsidRPr="006032FC" w:rsidRDefault="008B51B7">
      <w:pPr>
        <w:adjustRightInd/>
        <w:ind w:left="458"/>
        <w:rPr>
          <w:rFonts w:hAnsi="Times New Roman" w:cs="Times New Roman"/>
          <w:color w:val="auto"/>
          <w:spacing w:val="4"/>
        </w:rPr>
      </w:pPr>
      <w:r w:rsidRPr="006032FC">
        <w:rPr>
          <w:rFonts w:hint="eastAsia"/>
          <w:color w:val="auto"/>
        </w:rPr>
        <w:t>・バランス　などなど</w:t>
      </w:r>
    </w:p>
    <w:p w14:paraId="2EF49F61" w14:textId="77777777" w:rsidR="008B51B7" w:rsidRPr="006032FC" w:rsidRDefault="008B51B7">
      <w:pPr>
        <w:adjustRightInd/>
        <w:ind w:left="458" w:hanging="230"/>
        <w:rPr>
          <w:rFonts w:hAnsi="Times New Roman" w:cs="Times New Roman"/>
          <w:color w:val="auto"/>
          <w:spacing w:val="4"/>
        </w:rPr>
      </w:pPr>
      <w:r w:rsidRPr="006032FC">
        <w:rPr>
          <w:rFonts w:hint="eastAsia"/>
          <w:color w:val="auto"/>
        </w:rPr>
        <w:t>※低音からグループ別に順に音を出していきます。よく聴いて低音に乗るよう出そう！</w:t>
      </w:r>
    </w:p>
    <w:p w14:paraId="79932A7F" w14:textId="77777777" w:rsidR="008B51B7" w:rsidRPr="006032FC" w:rsidRDefault="008B51B7">
      <w:pPr>
        <w:adjustRightInd/>
        <w:ind w:left="458"/>
        <w:rPr>
          <w:rFonts w:hAnsi="Times New Roman" w:cs="Times New Roman"/>
          <w:color w:val="auto"/>
          <w:spacing w:val="4"/>
        </w:rPr>
      </w:pPr>
      <w:r w:rsidRPr="006032FC">
        <w:rPr>
          <w:rFonts w:hint="eastAsia"/>
          <w:color w:val="auto"/>
        </w:rPr>
        <w:t>Ａグループ…バスクラリネット、バリトンサックス、３番トロンボーン、テューバ</w:t>
      </w:r>
    </w:p>
    <w:p w14:paraId="1DD2374F" w14:textId="77777777" w:rsidR="008B51B7" w:rsidRPr="006032FC" w:rsidRDefault="008B51B7">
      <w:pPr>
        <w:adjustRightInd/>
        <w:ind w:left="458"/>
        <w:rPr>
          <w:rFonts w:hAnsi="Times New Roman" w:cs="Times New Roman"/>
          <w:color w:val="auto"/>
          <w:spacing w:val="4"/>
        </w:rPr>
      </w:pPr>
      <w:r w:rsidRPr="006032FC">
        <w:rPr>
          <w:rFonts w:hint="eastAsia"/>
          <w:color w:val="auto"/>
        </w:rPr>
        <w:t>Ｂグループ…テナーサックス、ホルン、トロンボーン、ユーフォニアム</w:t>
      </w:r>
    </w:p>
    <w:p w14:paraId="24A09E34" w14:textId="77777777" w:rsidR="008B51B7" w:rsidRPr="006032FC" w:rsidRDefault="008B51B7">
      <w:pPr>
        <w:adjustRightInd/>
        <w:ind w:left="458"/>
        <w:rPr>
          <w:rFonts w:hAnsi="Times New Roman" w:cs="Times New Roman"/>
          <w:color w:val="auto"/>
          <w:spacing w:val="4"/>
        </w:rPr>
      </w:pPr>
      <w:r w:rsidRPr="006032FC">
        <w:rPr>
          <w:rFonts w:hint="eastAsia"/>
          <w:color w:val="auto"/>
        </w:rPr>
        <w:t>Ｃグループ…クラリネット、アルトサックス、トランペット</w:t>
      </w:r>
    </w:p>
    <w:p w14:paraId="40E1F5D3" w14:textId="77777777" w:rsidR="008B51B7" w:rsidRPr="006032FC" w:rsidRDefault="008B51B7">
      <w:pPr>
        <w:adjustRightInd/>
        <w:ind w:left="458"/>
        <w:rPr>
          <w:rFonts w:hAnsi="Times New Roman" w:cs="Times New Roman"/>
          <w:color w:val="auto"/>
          <w:spacing w:val="4"/>
        </w:rPr>
      </w:pPr>
      <w:r w:rsidRPr="006032FC">
        <w:rPr>
          <w:rFonts w:hint="eastAsia"/>
          <w:color w:val="auto"/>
        </w:rPr>
        <w:t>Ｄグループ…フルート、ピッコロ</w:t>
      </w:r>
    </w:p>
    <w:p w14:paraId="37A07DB0" w14:textId="77777777" w:rsidR="008B51B7" w:rsidRPr="006032FC" w:rsidRDefault="008B51B7" w:rsidP="00D7373F">
      <w:pPr>
        <w:adjustRightInd/>
        <w:spacing w:line="240" w:lineRule="exact"/>
        <w:ind w:left="458" w:hanging="230"/>
        <w:rPr>
          <w:rFonts w:hAnsi="Times New Roman" w:cs="Times New Roman"/>
          <w:color w:val="auto"/>
          <w:spacing w:val="4"/>
        </w:rPr>
      </w:pPr>
    </w:p>
    <w:p w14:paraId="2302A135" w14:textId="77777777" w:rsidR="008B51B7" w:rsidRPr="006032FC" w:rsidRDefault="008B51B7" w:rsidP="00846632">
      <w:pPr>
        <w:adjustRightInd/>
        <w:rPr>
          <w:rFonts w:hAnsi="Times New Roman" w:cs="Times New Roman"/>
          <w:color w:val="auto"/>
          <w:spacing w:val="4"/>
        </w:rPr>
      </w:pPr>
      <w:r w:rsidRPr="006032FC">
        <w:rPr>
          <w:rFonts w:eastAsia="ＭＳ ゴシック" w:hAnsi="Times New Roman" w:cs="ＭＳ ゴシック" w:hint="eastAsia"/>
          <w:b/>
          <w:bCs/>
          <w:color w:val="auto"/>
          <w:sz w:val="24"/>
          <w:szCs w:val="24"/>
        </w:rPr>
        <w:t>７．ハーモニー練習</w:t>
      </w:r>
    </w:p>
    <w:p w14:paraId="200FA547" w14:textId="4B5A92F5" w:rsidR="001D76F0" w:rsidRPr="006032FC" w:rsidRDefault="008B51B7" w:rsidP="005B64CD">
      <w:pPr>
        <w:adjustRightInd/>
        <w:ind w:left="228" w:hangingChars="100" w:hanging="228"/>
        <w:rPr>
          <w:color w:val="auto"/>
        </w:rPr>
      </w:pPr>
      <w:r w:rsidRPr="006032FC">
        <w:rPr>
          <w:rFonts w:hint="eastAsia"/>
          <w:color w:val="auto"/>
        </w:rPr>
        <w:t xml:space="preserve">　</w:t>
      </w:r>
      <w:r w:rsidR="005B64CD" w:rsidRPr="006032FC">
        <w:rPr>
          <w:rFonts w:hint="eastAsia"/>
          <w:color w:val="auto"/>
        </w:rPr>
        <w:t xml:space="preserve">　</w:t>
      </w:r>
      <w:r w:rsidR="001D76F0" w:rsidRPr="006032FC">
        <w:rPr>
          <w:rFonts w:hint="eastAsia"/>
          <w:color w:val="auto"/>
        </w:rPr>
        <w:t>ハーモニー練習で大切なのは、耳を使うことです。</w:t>
      </w:r>
      <w:r w:rsidR="00F23327" w:rsidRPr="006032FC">
        <w:rPr>
          <w:rFonts w:hint="eastAsia"/>
          <w:color w:val="auto"/>
        </w:rPr>
        <w:t>人間の耳は、美しい響きを自然と求めるようになっています。自分で気持ちの良い響きを目指してハーモニー練習に参加しましょう。</w:t>
      </w:r>
    </w:p>
    <w:p w14:paraId="36EF20AE" w14:textId="40D7561E" w:rsidR="008B51B7" w:rsidRDefault="008B51B7" w:rsidP="001D76F0">
      <w:pPr>
        <w:adjustRightInd/>
        <w:ind w:firstLineChars="100" w:firstLine="228"/>
      </w:pPr>
      <w:r w:rsidRPr="006032FC">
        <w:rPr>
          <w:rFonts w:hint="eastAsia"/>
          <w:color w:val="auto"/>
        </w:rPr>
        <w:t>※にごりのな</w:t>
      </w:r>
      <w:r>
        <w:rPr>
          <w:rFonts w:hint="eastAsia"/>
        </w:rPr>
        <w:t>い、美しい、響きのある響きをみんなで追究しよう！</w:t>
      </w:r>
    </w:p>
    <w:p w14:paraId="75097BAA" w14:textId="561D65CD" w:rsidR="001D76F0" w:rsidRDefault="001D76F0">
      <w:pPr>
        <w:adjustRightInd/>
        <w:rPr>
          <w:rFonts w:hAnsi="Times New Roman" w:cs="Times New Roman"/>
          <w:spacing w:val="4"/>
        </w:rPr>
      </w:pPr>
      <w:r>
        <w:rPr>
          <w:rFonts w:hAnsi="Times New Roman" w:cs="Times New Roman" w:hint="eastAsia"/>
          <w:spacing w:val="4"/>
        </w:rPr>
        <w:t xml:space="preserve">　　</w:t>
      </w:r>
    </w:p>
    <w:sectPr w:rsidR="001D76F0">
      <w:type w:val="continuous"/>
      <w:pgSz w:w="11906" w:h="16838"/>
      <w:pgMar w:top="1134" w:right="1134" w:bottom="1134" w:left="1134" w:header="720" w:footer="720" w:gutter="0"/>
      <w:pgNumType w:start="1"/>
      <w:cols w:space="720"/>
      <w:noEndnote/>
      <w:docGrid w:type="linesAndChars" w:linePitch="30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2CE93" w14:textId="77777777" w:rsidR="004216C6" w:rsidRDefault="004216C6">
      <w:r>
        <w:separator/>
      </w:r>
    </w:p>
  </w:endnote>
  <w:endnote w:type="continuationSeparator" w:id="0">
    <w:p w14:paraId="5C430C55" w14:textId="77777777" w:rsidR="004216C6" w:rsidRDefault="0042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0A91" w14:textId="77777777" w:rsidR="004216C6" w:rsidRDefault="004216C6">
      <w:r>
        <w:rPr>
          <w:rFonts w:hAnsi="Times New Roman" w:cs="Times New Roman"/>
          <w:color w:val="auto"/>
          <w:sz w:val="2"/>
          <w:szCs w:val="2"/>
        </w:rPr>
        <w:continuationSeparator/>
      </w:r>
    </w:p>
  </w:footnote>
  <w:footnote w:type="continuationSeparator" w:id="0">
    <w:p w14:paraId="256D22FE" w14:textId="77777777" w:rsidR="004216C6" w:rsidRDefault="00421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16"/>
  <w:hyphenationZone w:val="0"/>
  <w:drawingGridHorizontalSpacing w:val="1638"/>
  <w:drawingGridVerticalSpacing w:val="30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FA"/>
    <w:rsid w:val="000B16DA"/>
    <w:rsid w:val="001D76F0"/>
    <w:rsid w:val="00233B60"/>
    <w:rsid w:val="003C177E"/>
    <w:rsid w:val="004216C6"/>
    <w:rsid w:val="005417EA"/>
    <w:rsid w:val="005740E2"/>
    <w:rsid w:val="005B64CD"/>
    <w:rsid w:val="005F5EDA"/>
    <w:rsid w:val="006032FC"/>
    <w:rsid w:val="006416F0"/>
    <w:rsid w:val="006624C6"/>
    <w:rsid w:val="007F0C24"/>
    <w:rsid w:val="00843A9F"/>
    <w:rsid w:val="00846632"/>
    <w:rsid w:val="008B51B7"/>
    <w:rsid w:val="008D54FA"/>
    <w:rsid w:val="009C2364"/>
    <w:rsid w:val="009D20C5"/>
    <w:rsid w:val="00A82F98"/>
    <w:rsid w:val="00B62110"/>
    <w:rsid w:val="00B753AC"/>
    <w:rsid w:val="00B818AF"/>
    <w:rsid w:val="00BA1E52"/>
    <w:rsid w:val="00C80973"/>
    <w:rsid w:val="00CC2283"/>
    <w:rsid w:val="00CF3EC8"/>
    <w:rsid w:val="00D63150"/>
    <w:rsid w:val="00D7373F"/>
    <w:rsid w:val="00F23327"/>
    <w:rsid w:val="00F4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B15CDD"/>
  <w14:defaultImageDpi w14:val="0"/>
  <w15:docId w15:val="{2452471D-D7D6-45F4-BCF9-9376C705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header"/>
    <w:basedOn w:val="a"/>
    <w:link w:val="a7"/>
    <w:uiPriority w:val="99"/>
    <w:unhideWhenUsed/>
    <w:rsid w:val="00F44CC8"/>
    <w:pPr>
      <w:tabs>
        <w:tab w:val="center" w:pos="4252"/>
        <w:tab w:val="right" w:pos="8504"/>
      </w:tabs>
      <w:snapToGrid w:val="0"/>
    </w:pPr>
  </w:style>
  <w:style w:type="character" w:customStyle="1" w:styleId="a7">
    <w:name w:val="ヘッダー (文字)"/>
    <w:basedOn w:val="a0"/>
    <w:link w:val="a6"/>
    <w:uiPriority w:val="99"/>
    <w:rsid w:val="00F44CC8"/>
    <w:rPr>
      <w:rFonts w:ascii="ＭＳ 明朝" w:hAnsi="ＭＳ 明朝" w:cs="ＭＳ 明朝"/>
      <w:color w:val="000000"/>
      <w:kern w:val="0"/>
      <w:sz w:val="22"/>
      <w:szCs w:val="22"/>
    </w:rPr>
  </w:style>
  <w:style w:type="paragraph" w:styleId="a8">
    <w:name w:val="footer"/>
    <w:basedOn w:val="a"/>
    <w:link w:val="a9"/>
    <w:uiPriority w:val="99"/>
    <w:unhideWhenUsed/>
    <w:rsid w:val="00F44CC8"/>
    <w:pPr>
      <w:tabs>
        <w:tab w:val="center" w:pos="4252"/>
        <w:tab w:val="right" w:pos="8504"/>
      </w:tabs>
      <w:snapToGrid w:val="0"/>
    </w:pPr>
  </w:style>
  <w:style w:type="character" w:customStyle="1" w:styleId="a9">
    <w:name w:val="フッター (文字)"/>
    <w:basedOn w:val="a0"/>
    <w:link w:val="a8"/>
    <w:uiPriority w:val="99"/>
    <w:rsid w:val="00F44CC8"/>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masashiwanibe@gmail.com</dc:creator>
  <cp:keywords/>
  <dc:description/>
  <cp:lastModifiedBy>正司 鰐部</cp:lastModifiedBy>
  <cp:revision>7</cp:revision>
  <cp:lastPrinted>2025-02-01T00:27:00Z</cp:lastPrinted>
  <dcterms:created xsi:type="dcterms:W3CDTF">2025-03-05T07:44:00Z</dcterms:created>
  <dcterms:modified xsi:type="dcterms:W3CDTF">2025-03-06T09:09:00Z</dcterms:modified>
</cp:coreProperties>
</file>